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1D" w:rsidRDefault="0009281D" w:rsidP="00FD71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bookmarkStart w:id="0" w:name="_GoBack"/>
      <w:r w:rsidR="0054219E">
        <w:rPr>
          <w:b/>
          <w:bCs/>
          <w:sz w:val="28"/>
          <w:szCs w:val="28"/>
        </w:rPr>
        <w:t>О</w:t>
      </w:r>
      <w:r w:rsidRPr="00E51E00">
        <w:rPr>
          <w:b/>
          <w:bCs/>
          <w:sz w:val="28"/>
          <w:szCs w:val="28"/>
        </w:rPr>
        <w:t xml:space="preserve"> проведении заседания совета директоров эмитента и его повестке дня</w:t>
      </w:r>
    </w:p>
    <w:bookmarkEnd w:id="0"/>
    <w:p w:rsidR="003A3A51" w:rsidRPr="00FD717E" w:rsidRDefault="003A3A51" w:rsidP="009D4559">
      <w:pPr>
        <w:spacing w:line="276" w:lineRule="auto"/>
        <w:rPr>
          <w:sz w:val="10"/>
          <w:szCs w:val="10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5A2735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3D3B66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Tr="0009023A">
        <w:trPr>
          <w:trHeight w:val="284"/>
        </w:trPr>
        <w:tc>
          <w:tcPr>
            <w:tcW w:w="4820" w:type="dxa"/>
            <w:vAlign w:val="center"/>
          </w:tcPr>
          <w:p w:rsidR="0054219E" w:rsidRDefault="0054219E" w:rsidP="0054219E">
            <w:r>
              <w:rPr>
                <w:snapToGrid w:val="0"/>
                <w:color w:val="000000"/>
              </w:rPr>
              <w:t xml:space="preserve">1.8. </w:t>
            </w:r>
            <w:r w:rsidRPr="0045029E">
              <w:t xml:space="preserve">Дата наступления события существенного </w:t>
            </w:r>
            <w:r>
              <w:t xml:space="preserve"> </w:t>
            </w:r>
          </w:p>
          <w:p w:rsidR="0054219E" w:rsidRDefault="0054219E" w:rsidP="0054219E">
            <w:r>
              <w:t xml:space="preserve">       </w:t>
            </w:r>
            <w:r w:rsidRPr="0045029E">
              <w:t xml:space="preserve">факта), о котором составлено сообщение </w:t>
            </w:r>
            <w:r>
              <w:t xml:space="preserve"> </w:t>
            </w:r>
          </w:p>
          <w:p w:rsidR="0054219E" w:rsidRPr="0045029E" w:rsidRDefault="0054219E" w:rsidP="0054219E">
            <w:pPr>
              <w:rPr>
                <w:rFonts w:ascii="Arial" w:hAnsi="Arial" w:cs="Arial"/>
              </w:rPr>
            </w:pPr>
            <w:r>
              <w:t xml:space="preserve">       </w:t>
            </w:r>
            <w:r w:rsidRPr="0045029E">
              <w:t>(если применимо)</w:t>
            </w:r>
          </w:p>
        </w:tc>
        <w:tc>
          <w:tcPr>
            <w:tcW w:w="5245" w:type="dxa"/>
            <w:vAlign w:val="center"/>
          </w:tcPr>
          <w:p w:rsidR="0054219E" w:rsidRPr="0045029E" w:rsidRDefault="008E5528" w:rsidP="008E5528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  <w:r w:rsidR="0054219E" w:rsidRPr="0054219E">
              <w:rPr>
                <w:b/>
                <w:i/>
              </w:rPr>
              <w:t xml:space="preserve"> </w:t>
            </w:r>
            <w:r w:rsidR="00AC0091">
              <w:rPr>
                <w:b/>
                <w:i/>
              </w:rPr>
              <w:t>дека</w:t>
            </w:r>
            <w:r w:rsidR="00757D88">
              <w:rPr>
                <w:b/>
                <w:i/>
              </w:rPr>
              <w:t>бря</w:t>
            </w:r>
            <w:r w:rsidR="0054219E" w:rsidRPr="0054219E">
              <w:rPr>
                <w:b/>
                <w:i/>
              </w:rPr>
              <w:t xml:space="preserve"> 20</w:t>
            </w:r>
            <w:r>
              <w:rPr>
                <w:b/>
                <w:i/>
              </w:rPr>
              <w:t>20</w:t>
            </w:r>
            <w:r w:rsidR="0054219E">
              <w:rPr>
                <w:b/>
              </w:rPr>
              <w:t xml:space="preserve"> </w:t>
            </w:r>
            <w:r w:rsidR="0054219E" w:rsidRPr="0045029E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CB38B5" w:rsidRPr="005A2735" w:rsidRDefault="00CB38B5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  <w:p w:rsidR="005A2735" w:rsidRPr="00782BEA" w:rsidRDefault="005A2735" w:rsidP="008230D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4825DA" w:rsidRPr="004825DA" w:rsidRDefault="005A2735" w:rsidP="004825DA">
                  <w:pPr>
                    <w:ind w:left="113" w:right="113"/>
                    <w:jc w:val="both"/>
                    <w:rPr>
                      <w:b/>
                    </w:rPr>
                  </w:pPr>
                  <w:r w:rsidRPr="00C0640F">
                    <w:rPr>
                      <w:b/>
                    </w:rPr>
                    <w:t>2.1</w:t>
                  </w:r>
                  <w:r w:rsidRPr="004825DA">
                    <w:t xml:space="preserve">. </w:t>
                  </w:r>
                  <w:r w:rsidR="004825DA" w:rsidRPr="004825DA">
                    <w:t xml:space="preserve">Дата принятия председателем Совета директоров эмитента решения о проведении заседания Совета директоров эмитента: </w:t>
                  </w:r>
                  <w:r w:rsidR="008E5528">
                    <w:rPr>
                      <w:b/>
                    </w:rPr>
                    <w:t>18</w:t>
                  </w:r>
                  <w:r w:rsidRPr="004825DA">
                    <w:rPr>
                      <w:b/>
                    </w:rPr>
                    <w:t xml:space="preserve"> </w:t>
                  </w:r>
                  <w:r w:rsidR="00AC0091">
                    <w:rPr>
                      <w:b/>
                    </w:rPr>
                    <w:t>декаб</w:t>
                  </w:r>
                  <w:r w:rsidR="00757D88" w:rsidRPr="004825DA">
                    <w:rPr>
                      <w:b/>
                    </w:rPr>
                    <w:t>ря</w:t>
                  </w:r>
                  <w:r w:rsidRPr="004825DA">
                    <w:rPr>
                      <w:b/>
                    </w:rPr>
                    <w:t xml:space="preserve"> </w:t>
                  </w:r>
                  <w:r w:rsidR="008E5528">
                    <w:rPr>
                      <w:b/>
                    </w:rPr>
                    <w:t>2020</w:t>
                  </w:r>
                  <w:r w:rsidRPr="004825DA">
                    <w:rPr>
                      <w:b/>
                    </w:rPr>
                    <w:t xml:space="preserve"> года.</w:t>
                  </w:r>
                </w:p>
                <w:p w:rsidR="004825DA" w:rsidRPr="004825DA" w:rsidRDefault="004825DA" w:rsidP="004825DA">
                  <w:pPr>
                    <w:spacing w:line="288" w:lineRule="auto"/>
                    <w:ind w:left="113" w:right="113"/>
                    <w:jc w:val="both"/>
                    <w:rPr>
                      <w:b/>
                      <w:color w:val="000000"/>
                    </w:rPr>
                  </w:pPr>
                  <w:r w:rsidRPr="00C0640F">
                    <w:rPr>
                      <w:b/>
                      <w:color w:val="000000"/>
                    </w:rPr>
                    <w:t>2.2.</w:t>
                  </w:r>
                  <w:r w:rsidRPr="004825DA">
                    <w:rPr>
                      <w:color w:val="000000"/>
                    </w:rPr>
                    <w:t xml:space="preserve"> Дата и время проведения заседания</w:t>
                  </w:r>
                  <w:r w:rsidRPr="004825DA">
                    <w:t xml:space="preserve"> Совета директоров эмитента: </w:t>
                  </w:r>
                  <w:r w:rsidR="008E5528">
                    <w:rPr>
                      <w:b/>
                      <w:color w:val="000000"/>
                    </w:rPr>
                    <w:t>28</w:t>
                  </w:r>
                  <w:r w:rsidR="00AC0091">
                    <w:rPr>
                      <w:b/>
                      <w:color w:val="000000"/>
                    </w:rPr>
                    <w:t xml:space="preserve"> декаб</w:t>
                  </w:r>
                  <w:r w:rsidR="008E5528">
                    <w:rPr>
                      <w:b/>
                      <w:color w:val="000000"/>
                    </w:rPr>
                    <w:t>ря 2020</w:t>
                  </w:r>
                  <w:r w:rsidRPr="004825DA">
                    <w:rPr>
                      <w:b/>
                      <w:color w:val="000000"/>
                    </w:rPr>
                    <w:t xml:space="preserve"> года в </w:t>
                  </w:r>
                  <w:r w:rsidR="008E5528">
                    <w:rPr>
                      <w:b/>
                      <w:color w:val="000000"/>
                    </w:rPr>
                    <w:t>09</w:t>
                  </w:r>
                  <w:r w:rsidRPr="004825DA">
                    <w:rPr>
                      <w:b/>
                      <w:color w:val="000000"/>
                    </w:rPr>
                    <w:t xml:space="preserve"> часов 00 минут (время московское).</w:t>
                  </w:r>
                </w:p>
                <w:p w:rsidR="004825DA" w:rsidRPr="004825DA" w:rsidRDefault="004825DA" w:rsidP="004825DA">
                  <w:pPr>
                    <w:tabs>
                      <w:tab w:val="left" w:pos="0"/>
                      <w:tab w:val="left" w:pos="993"/>
                    </w:tabs>
                    <w:ind w:left="113" w:right="113"/>
                    <w:jc w:val="both"/>
                    <w:rPr>
                      <w:color w:val="000000"/>
                    </w:rPr>
                  </w:pPr>
                  <w:r w:rsidRPr="00C0640F">
                    <w:rPr>
                      <w:b/>
                      <w:color w:val="000000"/>
                    </w:rPr>
                    <w:t>2.3.</w:t>
                  </w:r>
                  <w:r w:rsidRPr="004825DA">
                    <w:rPr>
                      <w:color w:val="000000"/>
                    </w:rPr>
                    <w:t xml:space="preserve"> Место проведения: Республика Башкортостан, г. Нефтекамск, ул. </w:t>
                  </w:r>
                  <w:proofErr w:type="spellStart"/>
                  <w:r w:rsidRPr="004825DA">
                    <w:rPr>
                      <w:color w:val="000000"/>
                    </w:rPr>
                    <w:t>Янаульская</w:t>
                  </w:r>
                  <w:proofErr w:type="spellEnd"/>
                  <w:r w:rsidRPr="004825DA">
                    <w:rPr>
                      <w:color w:val="000000"/>
                    </w:rPr>
                    <w:t>, 3 (</w:t>
                  </w:r>
                  <w:r w:rsidR="008E5528">
                    <w:rPr>
                      <w:color w:val="000000"/>
                    </w:rPr>
                    <w:t>видеоконференция</w:t>
                  </w:r>
                  <w:r w:rsidRPr="004825DA">
                    <w:rPr>
                      <w:color w:val="000000"/>
                    </w:rPr>
                    <w:t>).</w:t>
                  </w:r>
                </w:p>
                <w:p w:rsidR="00DD7763" w:rsidRDefault="005A2735" w:rsidP="008E5528">
                  <w:pPr>
                    <w:ind w:left="113" w:right="113"/>
                    <w:jc w:val="both"/>
                  </w:pPr>
                  <w:r w:rsidRPr="00C0640F">
                    <w:rPr>
                      <w:b/>
                    </w:rPr>
                    <w:t>2.</w:t>
                  </w:r>
                  <w:r w:rsidR="004825DA" w:rsidRPr="00C0640F">
                    <w:rPr>
                      <w:b/>
                    </w:rPr>
                    <w:t>4</w:t>
                  </w:r>
                  <w:r w:rsidRPr="00C0640F">
                    <w:rPr>
                      <w:b/>
                    </w:rPr>
                    <w:t>.</w:t>
                  </w:r>
                  <w:r w:rsidRPr="004825DA">
                    <w:t xml:space="preserve"> Повестка дня заседания Совета директоров эмитента:</w:t>
                  </w:r>
                  <w:r w:rsidRPr="004825DA">
                    <w:rPr>
                      <w:color w:val="000000"/>
                    </w:rPr>
                    <w:t xml:space="preserve"> </w:t>
                  </w:r>
                </w:p>
                <w:p w:rsidR="008E5528" w:rsidRPr="00067E79" w:rsidRDefault="008E5528" w:rsidP="008E5528">
                  <w:pPr>
                    <w:pStyle w:val="ac"/>
                    <w:numPr>
                      <w:ilvl w:val="2"/>
                      <w:numId w:val="34"/>
                    </w:numPr>
                    <w:autoSpaceDE/>
                    <w:autoSpaceDN/>
                    <w:spacing w:line="288" w:lineRule="auto"/>
                    <w:jc w:val="both"/>
                  </w:pPr>
                  <w:r w:rsidRPr="00067E79">
                    <w:t>Об утверждении Бизнес-плана Общества на 2021 год.</w:t>
                  </w:r>
                </w:p>
                <w:p w:rsidR="008E5528" w:rsidRPr="00067E79" w:rsidRDefault="008E5528" w:rsidP="008E5528">
                  <w:pPr>
                    <w:pStyle w:val="ac"/>
                    <w:numPr>
                      <w:ilvl w:val="2"/>
                      <w:numId w:val="35"/>
                    </w:numPr>
                    <w:autoSpaceDE/>
                    <w:autoSpaceDN/>
                    <w:spacing w:line="288" w:lineRule="auto"/>
                    <w:jc w:val="both"/>
                  </w:pPr>
                  <w:r w:rsidRPr="00067E79">
                    <w:t>Об утверждении Политики ПАО «НЕФАЗ» в области внутреннего аудита.</w:t>
                  </w:r>
                </w:p>
                <w:p w:rsidR="008E5528" w:rsidRPr="00067E79" w:rsidRDefault="00C30A6E" w:rsidP="008E5528">
                  <w:pPr>
                    <w:pStyle w:val="ac"/>
                    <w:numPr>
                      <w:ilvl w:val="2"/>
                      <w:numId w:val="36"/>
                    </w:numPr>
                    <w:autoSpaceDE/>
                    <w:autoSpaceDN/>
                    <w:spacing w:line="288" w:lineRule="auto"/>
                    <w:ind w:left="130" w:hanging="11"/>
                    <w:jc w:val="both"/>
                  </w:pPr>
                  <w:r>
                    <w:t xml:space="preserve">  </w:t>
                  </w:r>
                  <w:r w:rsidR="008E5528" w:rsidRPr="00067E79">
                    <w:t>О согласии на совершение сделки между ПАО «НЕ</w:t>
                  </w:r>
                  <w:r w:rsidR="008E5528">
                    <w:t>ФАЗ» (Заказчик) и ПАО «КАМАЗ» (И</w:t>
                  </w:r>
                  <w:r w:rsidR="008E5528" w:rsidRPr="00067E79">
                    <w:t>сполнитель), в совершении которой имеется заинтересованность.</w:t>
                  </w:r>
                </w:p>
                <w:p w:rsidR="008E5528" w:rsidRPr="00067E79" w:rsidRDefault="008E5528" w:rsidP="008E5528">
                  <w:pPr>
                    <w:pStyle w:val="ac"/>
                    <w:numPr>
                      <w:ilvl w:val="2"/>
                      <w:numId w:val="36"/>
                    </w:numPr>
                    <w:tabs>
                      <w:tab w:val="left" w:pos="0"/>
                      <w:tab w:val="left" w:pos="130"/>
                    </w:tabs>
                    <w:autoSpaceDE/>
                    <w:autoSpaceDN/>
                    <w:spacing w:line="288" w:lineRule="auto"/>
                    <w:ind w:left="130" w:firstLine="0"/>
                    <w:jc w:val="both"/>
                  </w:pPr>
                  <w:r>
                    <w:t xml:space="preserve">  </w:t>
                  </w:r>
                  <w:r w:rsidRPr="00067E79">
                    <w:t>Об одобрении кандидатуры на должность заместителя генерального директора по экономике и финансам ПАО «НЕФАЗ».</w:t>
                  </w:r>
                </w:p>
                <w:p w:rsidR="008E5528" w:rsidRPr="008E5528" w:rsidRDefault="008E5528" w:rsidP="008E5528">
                  <w:pPr>
                    <w:pStyle w:val="ac"/>
                    <w:numPr>
                      <w:ilvl w:val="2"/>
                      <w:numId w:val="36"/>
                    </w:numPr>
                    <w:tabs>
                      <w:tab w:val="left" w:pos="0"/>
                      <w:tab w:val="left" w:pos="851"/>
                      <w:tab w:val="left" w:pos="1418"/>
                    </w:tabs>
                    <w:autoSpaceDE/>
                    <w:autoSpaceDN/>
                    <w:spacing w:line="288" w:lineRule="auto"/>
                    <w:jc w:val="both"/>
                    <w:rPr>
                      <w:color w:val="000000"/>
                    </w:rPr>
                  </w:pPr>
                  <w:r w:rsidRPr="00067E79">
                    <w:t>Об одобрении кандидатуры на должность директора по качеству ПАО «НЕФАЗ».</w:t>
                  </w:r>
                </w:p>
                <w:p w:rsidR="008E5528" w:rsidRPr="00AC0091" w:rsidRDefault="008E5528" w:rsidP="008E5528">
                  <w:pPr>
                    <w:ind w:left="113" w:right="113"/>
                    <w:jc w:val="both"/>
                  </w:pP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EC6015" w:rsidRDefault="00275554" w:rsidP="00EC6015">
            <w:pPr>
              <w:ind w:left="57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57D88" w:rsidRPr="00C22FBE" w:rsidRDefault="005A2735" w:rsidP="00E75F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D91E2E">
              <w:rPr>
                <w:b/>
                <w:bCs/>
              </w:rPr>
              <w:t>3.1.</w:t>
            </w:r>
            <w:r w:rsidRPr="005A2735">
              <w:rPr>
                <w:bCs/>
              </w:rPr>
              <w:t xml:space="preserve"> </w:t>
            </w:r>
            <w:r w:rsidR="00E75FD5">
              <w:t>Генеральный директор</w:t>
            </w:r>
            <w:r w:rsidR="00757D88" w:rsidRPr="00C22FBE">
              <w:t xml:space="preserve">   ___________________ </w:t>
            </w:r>
            <w:r w:rsidR="00E75FD5">
              <w:t>В.А. Курганов</w:t>
            </w:r>
          </w:p>
          <w:p w:rsidR="00757D88" w:rsidRPr="00C22FBE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C22FBE">
              <w:t xml:space="preserve">                                                             (подпись)</w:t>
            </w:r>
          </w:p>
          <w:p w:rsidR="005A2735" w:rsidRPr="005A2735" w:rsidRDefault="005A2735" w:rsidP="00757D88">
            <w:pPr>
              <w:ind w:left="113" w:righ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757D88">
            <w:pPr>
              <w:ind w:left="113" w:right="113"/>
              <w:rPr>
                <w:bCs/>
              </w:rPr>
            </w:pPr>
            <w:r w:rsidRPr="00D91E2E">
              <w:rPr>
                <w:b/>
                <w:bCs/>
              </w:rPr>
              <w:t>3.2.</w:t>
            </w:r>
            <w:r>
              <w:rPr>
                <w:bCs/>
              </w:rPr>
              <w:t xml:space="preserve"> Дата «</w:t>
            </w:r>
            <w:r w:rsidR="008E5528">
              <w:rPr>
                <w:bCs/>
              </w:rPr>
              <w:t>18</w:t>
            </w:r>
            <w:r w:rsidR="008230D9">
              <w:rPr>
                <w:bCs/>
              </w:rPr>
              <w:t>»</w:t>
            </w:r>
            <w:r w:rsidR="00757D88">
              <w:rPr>
                <w:bCs/>
              </w:rPr>
              <w:t xml:space="preserve"> </w:t>
            </w:r>
            <w:r w:rsidR="00AC0091">
              <w:rPr>
                <w:bCs/>
              </w:rPr>
              <w:t>декаб</w:t>
            </w:r>
            <w:r w:rsidR="00757D88">
              <w:rPr>
                <w:bCs/>
              </w:rPr>
              <w:t>ря</w:t>
            </w:r>
            <w:r w:rsidR="00B6053E">
              <w:rPr>
                <w:bCs/>
              </w:rPr>
              <w:t xml:space="preserve"> </w:t>
            </w:r>
            <w:r w:rsidR="005A2735" w:rsidRPr="005A2735">
              <w:rPr>
                <w:bCs/>
              </w:rPr>
              <w:t>20</w:t>
            </w:r>
            <w:r w:rsidR="008E5528">
              <w:rPr>
                <w:bCs/>
              </w:rPr>
              <w:t>20</w:t>
            </w:r>
            <w:r w:rsidR="005A2735" w:rsidRPr="005A2735">
              <w:rPr>
                <w:bCs/>
              </w:rPr>
              <w:t xml:space="preserve"> г.   М.П.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36C3C" w:rsidRDefault="00E36C3C" w:rsidP="009D4559">
      <w:pPr>
        <w:spacing w:line="276" w:lineRule="auto"/>
      </w:pPr>
    </w:p>
    <w:p w:rsidR="00EB340E" w:rsidRPr="00EB340E" w:rsidRDefault="00EB340E" w:rsidP="00EB340E">
      <w:pPr>
        <w:adjustRightInd w:val="0"/>
        <w:ind w:firstLine="720"/>
        <w:jc w:val="both"/>
        <w:rPr>
          <w:rFonts w:ascii="Arial" w:hAnsi="Arial" w:cs="Arial"/>
        </w:rPr>
      </w:pPr>
    </w:p>
    <w:p w:rsidR="00EB340E" w:rsidRPr="00FD4B8F" w:rsidRDefault="00EB340E" w:rsidP="009D4559">
      <w:pPr>
        <w:spacing w:line="276" w:lineRule="auto"/>
      </w:pPr>
    </w:p>
    <w:sectPr w:rsidR="00EB340E" w:rsidRPr="00FD4B8F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ABF" w:rsidRDefault="002B5ABF">
      <w:r>
        <w:separator/>
      </w:r>
    </w:p>
  </w:endnote>
  <w:endnote w:type="continuationSeparator" w:id="0">
    <w:p w:rsidR="002B5ABF" w:rsidRDefault="002B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ABF" w:rsidRDefault="002B5ABF">
      <w:r>
        <w:separator/>
      </w:r>
    </w:p>
  </w:footnote>
  <w:footnote w:type="continuationSeparator" w:id="0">
    <w:p w:rsidR="002B5ABF" w:rsidRDefault="002B5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C47BAA"/>
    <w:multiLevelType w:val="hybridMultilevel"/>
    <w:tmpl w:val="9B86FB2A"/>
    <w:lvl w:ilvl="0" w:tplc="C21C4A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3AC600F0"/>
    <w:multiLevelType w:val="hybridMultilevel"/>
    <w:tmpl w:val="3CA04A60"/>
    <w:lvl w:ilvl="0" w:tplc="3DA408D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2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3" w15:restartNumberingAfterBreak="0">
    <w:nsid w:val="56EC5B80"/>
    <w:multiLevelType w:val="hybridMultilevel"/>
    <w:tmpl w:val="70C0F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F2679"/>
    <w:multiLevelType w:val="multilevel"/>
    <w:tmpl w:val="55DC72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5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7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2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671D0B4C"/>
    <w:multiLevelType w:val="multilevel"/>
    <w:tmpl w:val="22D22D5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0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73C92E00"/>
    <w:multiLevelType w:val="hybridMultilevel"/>
    <w:tmpl w:val="6182206A"/>
    <w:lvl w:ilvl="0" w:tplc="20EC69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3" w15:restartNumberingAfterBreak="0">
    <w:nsid w:val="74083A98"/>
    <w:multiLevelType w:val="hybridMultilevel"/>
    <w:tmpl w:val="10C49918"/>
    <w:lvl w:ilvl="0" w:tplc="DC72B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78A35550"/>
    <w:multiLevelType w:val="multilevel"/>
    <w:tmpl w:val="25FC95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6"/>
  </w:num>
  <w:num w:numId="5">
    <w:abstractNumId w:val="5"/>
  </w:num>
  <w:num w:numId="6">
    <w:abstractNumId w:val="31"/>
  </w:num>
  <w:num w:numId="7">
    <w:abstractNumId w:val="28"/>
  </w:num>
  <w:num w:numId="8">
    <w:abstractNumId w:val="20"/>
  </w:num>
  <w:num w:numId="9">
    <w:abstractNumId w:val="10"/>
  </w:num>
  <w:num w:numId="10">
    <w:abstractNumId w:val="0"/>
  </w:num>
  <w:num w:numId="11">
    <w:abstractNumId w:val="21"/>
  </w:num>
  <w:num w:numId="12">
    <w:abstractNumId w:val="30"/>
  </w:num>
  <w:num w:numId="13">
    <w:abstractNumId w:val="34"/>
  </w:num>
  <w:num w:numId="14">
    <w:abstractNumId w:val="1"/>
  </w:num>
  <w:num w:numId="15">
    <w:abstractNumId w:val="17"/>
  </w:num>
  <w:num w:numId="16">
    <w:abstractNumId w:val="18"/>
  </w:num>
  <w:num w:numId="17">
    <w:abstractNumId w:val="15"/>
  </w:num>
  <w:num w:numId="18">
    <w:abstractNumId w:val="7"/>
  </w:num>
  <w:num w:numId="19">
    <w:abstractNumId w:val="4"/>
  </w:num>
  <w:num w:numId="20">
    <w:abstractNumId w:val="14"/>
  </w:num>
  <w:num w:numId="21">
    <w:abstractNumId w:val="3"/>
  </w:num>
  <w:num w:numId="22">
    <w:abstractNumId w:val="16"/>
  </w:num>
  <w:num w:numId="23">
    <w:abstractNumId w:val="22"/>
  </w:num>
  <w:num w:numId="24">
    <w:abstractNumId w:val="25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26"/>
  </w:num>
  <w:num w:numId="28">
    <w:abstractNumId w:val="19"/>
  </w:num>
  <w:num w:numId="29">
    <w:abstractNumId w:val="33"/>
  </w:num>
  <w:num w:numId="30">
    <w:abstractNumId w:val="11"/>
  </w:num>
  <w:num w:numId="31">
    <w:abstractNumId w:val="32"/>
  </w:num>
  <w:num w:numId="32">
    <w:abstractNumId w:val="23"/>
  </w:num>
  <w:num w:numId="33">
    <w:abstractNumId w:val="9"/>
  </w:num>
  <w:num w:numId="34">
    <w:abstractNumId w:val="24"/>
  </w:num>
  <w:num w:numId="35">
    <w:abstractNumId w:val="29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61D7F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3395"/>
    <w:rsid w:val="00135106"/>
    <w:rsid w:val="00165D9E"/>
    <w:rsid w:val="00166031"/>
    <w:rsid w:val="00172EC4"/>
    <w:rsid w:val="00174799"/>
    <w:rsid w:val="00181612"/>
    <w:rsid w:val="001975EE"/>
    <w:rsid w:val="001C5AA6"/>
    <w:rsid w:val="001E240E"/>
    <w:rsid w:val="001E395A"/>
    <w:rsid w:val="002008D4"/>
    <w:rsid w:val="00216D0D"/>
    <w:rsid w:val="002220EA"/>
    <w:rsid w:val="0023018F"/>
    <w:rsid w:val="00236602"/>
    <w:rsid w:val="00264FAE"/>
    <w:rsid w:val="0027029E"/>
    <w:rsid w:val="00275554"/>
    <w:rsid w:val="002A19B2"/>
    <w:rsid w:val="002B3D16"/>
    <w:rsid w:val="002B5ABF"/>
    <w:rsid w:val="002B73D4"/>
    <w:rsid w:val="002C2565"/>
    <w:rsid w:val="00303650"/>
    <w:rsid w:val="0030403D"/>
    <w:rsid w:val="00315BD1"/>
    <w:rsid w:val="00325F21"/>
    <w:rsid w:val="00330EB3"/>
    <w:rsid w:val="00332AD4"/>
    <w:rsid w:val="00332D96"/>
    <w:rsid w:val="00346283"/>
    <w:rsid w:val="0035799A"/>
    <w:rsid w:val="003579B5"/>
    <w:rsid w:val="00375B56"/>
    <w:rsid w:val="0037765B"/>
    <w:rsid w:val="003900BE"/>
    <w:rsid w:val="003A3A51"/>
    <w:rsid w:val="003D3B66"/>
    <w:rsid w:val="003D5E5D"/>
    <w:rsid w:val="003E6CF5"/>
    <w:rsid w:val="00400561"/>
    <w:rsid w:val="00400AAD"/>
    <w:rsid w:val="00411C6C"/>
    <w:rsid w:val="004243CE"/>
    <w:rsid w:val="004263F5"/>
    <w:rsid w:val="00427796"/>
    <w:rsid w:val="00427CF2"/>
    <w:rsid w:val="00436FA7"/>
    <w:rsid w:val="0044049A"/>
    <w:rsid w:val="004406A5"/>
    <w:rsid w:val="004576AB"/>
    <w:rsid w:val="00462447"/>
    <w:rsid w:val="00463461"/>
    <w:rsid w:val="00463D27"/>
    <w:rsid w:val="00466EFB"/>
    <w:rsid w:val="00470590"/>
    <w:rsid w:val="004825DA"/>
    <w:rsid w:val="00495C0D"/>
    <w:rsid w:val="004B34A6"/>
    <w:rsid w:val="004C0ECF"/>
    <w:rsid w:val="004C2286"/>
    <w:rsid w:val="004E1479"/>
    <w:rsid w:val="004F2E94"/>
    <w:rsid w:val="004F5DF9"/>
    <w:rsid w:val="00510D01"/>
    <w:rsid w:val="00516773"/>
    <w:rsid w:val="00516E51"/>
    <w:rsid w:val="00522593"/>
    <w:rsid w:val="00530B3C"/>
    <w:rsid w:val="0053620A"/>
    <w:rsid w:val="0054219E"/>
    <w:rsid w:val="0054527A"/>
    <w:rsid w:val="00575452"/>
    <w:rsid w:val="005778D4"/>
    <w:rsid w:val="00591EAE"/>
    <w:rsid w:val="005A2735"/>
    <w:rsid w:val="005B3F31"/>
    <w:rsid w:val="005B6FD2"/>
    <w:rsid w:val="005C3602"/>
    <w:rsid w:val="005C5EB1"/>
    <w:rsid w:val="005E292F"/>
    <w:rsid w:val="005E6A4E"/>
    <w:rsid w:val="005F6866"/>
    <w:rsid w:val="006061AF"/>
    <w:rsid w:val="00611445"/>
    <w:rsid w:val="00612E56"/>
    <w:rsid w:val="00622B24"/>
    <w:rsid w:val="00623292"/>
    <w:rsid w:val="0062472D"/>
    <w:rsid w:val="00634431"/>
    <w:rsid w:val="00656CBD"/>
    <w:rsid w:val="00670A08"/>
    <w:rsid w:val="00694116"/>
    <w:rsid w:val="006C0627"/>
    <w:rsid w:val="006D2923"/>
    <w:rsid w:val="006D5AA1"/>
    <w:rsid w:val="006F1BDA"/>
    <w:rsid w:val="006F2809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76AB3"/>
    <w:rsid w:val="00884323"/>
    <w:rsid w:val="0089023A"/>
    <w:rsid w:val="0089238D"/>
    <w:rsid w:val="008969F7"/>
    <w:rsid w:val="008E5528"/>
    <w:rsid w:val="0090155A"/>
    <w:rsid w:val="0091235F"/>
    <w:rsid w:val="00914B42"/>
    <w:rsid w:val="00931031"/>
    <w:rsid w:val="00943640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6EA1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C0091"/>
    <w:rsid w:val="00AD0ABA"/>
    <w:rsid w:val="00AD45FA"/>
    <w:rsid w:val="00AE676D"/>
    <w:rsid w:val="00AE7843"/>
    <w:rsid w:val="00AF77B6"/>
    <w:rsid w:val="00B011DD"/>
    <w:rsid w:val="00B01CD8"/>
    <w:rsid w:val="00B070AD"/>
    <w:rsid w:val="00B2595E"/>
    <w:rsid w:val="00B6053E"/>
    <w:rsid w:val="00B94F98"/>
    <w:rsid w:val="00B96C6F"/>
    <w:rsid w:val="00BB092C"/>
    <w:rsid w:val="00BB2651"/>
    <w:rsid w:val="00BC6D61"/>
    <w:rsid w:val="00BE5005"/>
    <w:rsid w:val="00BF5268"/>
    <w:rsid w:val="00C0640F"/>
    <w:rsid w:val="00C30A6E"/>
    <w:rsid w:val="00C4128C"/>
    <w:rsid w:val="00C43E9C"/>
    <w:rsid w:val="00C731C5"/>
    <w:rsid w:val="00C75E9D"/>
    <w:rsid w:val="00CB38B5"/>
    <w:rsid w:val="00CB6FA2"/>
    <w:rsid w:val="00CD4825"/>
    <w:rsid w:val="00CD5832"/>
    <w:rsid w:val="00CE5E91"/>
    <w:rsid w:val="00CF0CE7"/>
    <w:rsid w:val="00CF415A"/>
    <w:rsid w:val="00D13841"/>
    <w:rsid w:val="00D37DEB"/>
    <w:rsid w:val="00D45119"/>
    <w:rsid w:val="00D6335E"/>
    <w:rsid w:val="00D812BB"/>
    <w:rsid w:val="00D82867"/>
    <w:rsid w:val="00D91E2E"/>
    <w:rsid w:val="00D97DD3"/>
    <w:rsid w:val="00DB116B"/>
    <w:rsid w:val="00DC3AA6"/>
    <w:rsid w:val="00DD1179"/>
    <w:rsid w:val="00DD67EC"/>
    <w:rsid w:val="00DD7763"/>
    <w:rsid w:val="00DD7B1E"/>
    <w:rsid w:val="00DF4043"/>
    <w:rsid w:val="00DF6D1C"/>
    <w:rsid w:val="00E011DE"/>
    <w:rsid w:val="00E04DED"/>
    <w:rsid w:val="00E11C4F"/>
    <w:rsid w:val="00E140AB"/>
    <w:rsid w:val="00E36C3C"/>
    <w:rsid w:val="00E51E00"/>
    <w:rsid w:val="00E532DC"/>
    <w:rsid w:val="00E75FD5"/>
    <w:rsid w:val="00E85D59"/>
    <w:rsid w:val="00EA2FD4"/>
    <w:rsid w:val="00EB09CF"/>
    <w:rsid w:val="00EB340E"/>
    <w:rsid w:val="00EC0AB7"/>
    <w:rsid w:val="00EC2B52"/>
    <w:rsid w:val="00EC6015"/>
    <w:rsid w:val="00EF5571"/>
    <w:rsid w:val="00F16C36"/>
    <w:rsid w:val="00F235D4"/>
    <w:rsid w:val="00F259DD"/>
    <w:rsid w:val="00F26A63"/>
    <w:rsid w:val="00F33C25"/>
    <w:rsid w:val="00F60349"/>
    <w:rsid w:val="00FB0507"/>
    <w:rsid w:val="00FB1E55"/>
    <w:rsid w:val="00FC0938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30A01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4</cp:revision>
  <cp:lastPrinted>2019-03-19T12:27:00Z</cp:lastPrinted>
  <dcterms:created xsi:type="dcterms:W3CDTF">2020-12-18T07:13:00Z</dcterms:created>
  <dcterms:modified xsi:type="dcterms:W3CDTF">2020-12-18T11:44:00Z</dcterms:modified>
</cp:coreProperties>
</file>